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ipersaitas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68BE02C3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87557A">
        <w:t>2</w:t>
      </w:r>
      <w:r w:rsidR="00AC7ABB" w:rsidRPr="009A70DC">
        <w:t>-</w:t>
      </w:r>
      <w:r w:rsidR="0087557A">
        <w:t>02</w:t>
      </w:r>
      <w:r w:rsidR="00786E93" w:rsidRPr="009A70DC">
        <w:t>-</w:t>
      </w:r>
      <w:r w:rsidR="00227B49">
        <w:t>2</w:t>
      </w:r>
      <w:r w:rsidR="0087557A">
        <w:t>3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227B49">
        <w:t>0</w:t>
      </w:r>
      <w:r w:rsidR="0087557A">
        <w:t>3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6D02B5" w:rsidRPr="009A70DC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B812639" w:rsidR="006D02B5" w:rsidRPr="009A70DC" w:rsidRDefault="006D02B5" w:rsidP="006D02B5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85E" w14:textId="77CA172D" w:rsidR="006D02B5" w:rsidRPr="00227B49" w:rsidRDefault="006D02B5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02-21 iki 03-07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A1" w14:textId="5A38F5C7" w:rsidR="006D02B5" w:rsidRPr="00227B49" w:rsidRDefault="006D02B5" w:rsidP="006D02B5">
            <w:pPr>
              <w:rPr>
                <w:bCs/>
              </w:rPr>
            </w:pPr>
            <w:r>
              <w:rPr>
                <w:bCs/>
              </w:rPr>
              <w:t>Stanislovo Meškausko medinių kaukių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2EA40584" w:rsidR="006D02B5" w:rsidRPr="00227B49" w:rsidRDefault="006D02B5" w:rsidP="006D02B5">
            <w:pPr>
              <w:tabs>
                <w:tab w:val="left" w:pos="1260"/>
              </w:tabs>
            </w:pPr>
            <w:r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2CD0CF1C" w:rsidR="006D02B5" w:rsidRPr="00227B49" w:rsidRDefault="006D02B5" w:rsidP="006D02B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5F52BEFF" w:rsidR="006D02B5" w:rsidRPr="00227B49" w:rsidRDefault="0087557A" w:rsidP="006D02B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D02B5" w:rsidRPr="009A70DC" w14:paraId="2147F884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47495CD" w:rsidR="006D02B5" w:rsidRPr="009A70DC" w:rsidRDefault="006D02B5" w:rsidP="006D02B5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B8D" w14:textId="77777777" w:rsidR="006D02B5" w:rsidRDefault="00B142B2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03-01</w:t>
            </w:r>
          </w:p>
          <w:p w14:paraId="304F675E" w14:textId="039AB986" w:rsidR="00B142B2" w:rsidRPr="00227B49" w:rsidRDefault="00B142B2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78708488" w:rsidR="006D02B5" w:rsidRPr="00227B49" w:rsidRDefault="00B142B2" w:rsidP="006D02B5">
            <w:r>
              <w:t xml:space="preserve">Užgavėnės </w:t>
            </w:r>
            <w:r w:rsidR="00C91304">
              <w:t>Agluonėnų sode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51" w14:textId="4CCEF0C5" w:rsidR="006D02B5" w:rsidRPr="00227B49" w:rsidRDefault="00C91304" w:rsidP="006D02B5">
            <w:pPr>
              <w:tabs>
                <w:tab w:val="left" w:pos="1260"/>
              </w:tabs>
            </w:pPr>
            <w:r>
              <w:t>Agluonėnų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1AC" w14:textId="4755C0DB" w:rsidR="006D02B5" w:rsidRPr="00227B49" w:rsidRDefault="00C91304" w:rsidP="00C91304">
            <w:pPr>
              <w:tabs>
                <w:tab w:val="left" w:pos="1260"/>
              </w:tabs>
            </w:pPr>
            <w:r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60B11CE1" w:rsidR="006D02B5" w:rsidRPr="00227B49" w:rsidRDefault="00C91304" w:rsidP="006D02B5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D02B5" w:rsidRPr="009A70DC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54FD4D36" w:rsidR="006D02B5" w:rsidRPr="009A70DC" w:rsidRDefault="006D02B5" w:rsidP="006D02B5">
            <w:pPr>
              <w:jc w:val="center"/>
            </w:pPr>
            <w: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128" w14:textId="77777777" w:rsidR="006D02B5" w:rsidRDefault="006D02B5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03-01</w:t>
            </w:r>
          </w:p>
          <w:p w14:paraId="537353E0" w14:textId="6BDA1C90" w:rsidR="006D02B5" w:rsidRPr="00227B49" w:rsidRDefault="006D02B5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134" w14:textId="2986A2D8" w:rsidR="006D02B5" w:rsidRPr="00227B49" w:rsidRDefault="006D02B5" w:rsidP="006D02B5">
            <w:pPr>
              <w:rPr>
                <w:bCs/>
                <w:color w:val="FF0000"/>
              </w:rPr>
            </w:pPr>
            <w:r>
              <w:rPr>
                <w:bCs/>
              </w:rPr>
              <w:t>Užgavėnės Drevernoje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2D220CEA" w:rsidR="006D02B5" w:rsidRPr="00227B49" w:rsidRDefault="006D02B5" w:rsidP="006D02B5">
            <w:pPr>
              <w:tabs>
                <w:tab w:val="left" w:pos="1260"/>
              </w:tabs>
              <w:rPr>
                <w:color w:val="FF0000"/>
              </w:rPr>
            </w:pPr>
            <w:r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0E563BB0" w:rsidR="006D02B5" w:rsidRPr="00227B49" w:rsidRDefault="006D02B5" w:rsidP="006D02B5">
            <w:pPr>
              <w:tabs>
                <w:tab w:val="left" w:pos="1260"/>
              </w:tabs>
              <w:rPr>
                <w:color w:val="FF0000"/>
              </w:rPr>
            </w:pPr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05ADDC3A" w:rsidR="006D02B5" w:rsidRPr="00227B49" w:rsidRDefault="00C91304" w:rsidP="006D02B5">
            <w:pPr>
              <w:tabs>
                <w:tab w:val="left" w:pos="1260"/>
              </w:tabs>
              <w:rPr>
                <w:color w:val="FF0000"/>
              </w:rPr>
            </w:pPr>
            <w:r>
              <w:t>nemokamas</w:t>
            </w:r>
          </w:p>
        </w:tc>
      </w:tr>
      <w:tr w:rsidR="006D02B5" w:rsidRPr="009A70DC" w14:paraId="72DF56ED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41144FD1" w:rsidR="006D02B5" w:rsidRPr="009A70DC" w:rsidRDefault="006D02B5" w:rsidP="006D02B5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7C7" w14:textId="77777777" w:rsidR="006D02B5" w:rsidRPr="00227B49" w:rsidRDefault="006D02B5" w:rsidP="00B142B2">
            <w:pPr>
              <w:tabs>
                <w:tab w:val="left" w:pos="1260"/>
              </w:tabs>
              <w:jc w:val="center"/>
            </w:pPr>
            <w:r w:rsidRPr="00227B49">
              <w:t>0</w:t>
            </w:r>
            <w:r>
              <w:t>3-03</w:t>
            </w:r>
          </w:p>
          <w:p w14:paraId="67E28E99" w14:textId="33CBC08C" w:rsidR="006D02B5" w:rsidRPr="00227B49" w:rsidRDefault="006D02B5" w:rsidP="00B142B2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4CC" w14:textId="2AA677A1" w:rsidR="006D02B5" w:rsidRPr="00227B49" w:rsidRDefault="006D02B5" w:rsidP="006D02B5">
            <w:pPr>
              <w:rPr>
                <w:bCs/>
              </w:rPr>
            </w:pPr>
            <w:r>
              <w:t>Telšių Žemaitės dramos teatro spektaklis ,,Šventųjų gyvenimas”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18F" w14:textId="4F481AE1" w:rsidR="006D02B5" w:rsidRPr="00227B49" w:rsidRDefault="006D02B5" w:rsidP="006D02B5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B5" w14:textId="1C3BF6D8" w:rsidR="006D02B5" w:rsidRPr="00227B49" w:rsidRDefault="006D02B5" w:rsidP="006D02B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536A26D3" w:rsidR="006D02B5" w:rsidRPr="00227B49" w:rsidRDefault="00C91304" w:rsidP="006D02B5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B142B2" w:rsidRPr="009A70DC" w14:paraId="0365FF8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61D" w14:textId="113F9561" w:rsidR="00B142B2" w:rsidRDefault="00C91304" w:rsidP="00B142B2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9DA" w14:textId="77777777" w:rsidR="00B142B2" w:rsidRDefault="00B142B2" w:rsidP="00B142B2">
            <w:pPr>
              <w:tabs>
                <w:tab w:val="left" w:pos="1260"/>
              </w:tabs>
              <w:jc w:val="center"/>
            </w:pPr>
            <w:r>
              <w:t>03-04</w:t>
            </w:r>
          </w:p>
          <w:p w14:paraId="6C41AF67" w14:textId="5CBA1445" w:rsidR="00B142B2" w:rsidRPr="00227B49" w:rsidRDefault="00B142B2" w:rsidP="00B142B2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BE" w14:textId="22B91ABD" w:rsidR="00B142B2" w:rsidRDefault="00B142B2" w:rsidP="00B142B2">
            <w:pPr>
              <w:pStyle w:val="prastasiniatinklio"/>
              <w:spacing w:before="0" w:beforeAutospacing="0" w:after="0" w:afterAutospacing="0"/>
            </w:pPr>
            <w:r>
              <w:t xml:space="preserve">Klounų teatro studijos </w:t>
            </w:r>
            <w:proofErr w:type="spellStart"/>
            <w:r>
              <w:t>Dulidu</w:t>
            </w:r>
            <w:proofErr w:type="spellEnd"/>
          </w:p>
          <w:p w14:paraId="1B4E90C6" w14:textId="089EF718" w:rsidR="00B142B2" w:rsidRDefault="00B142B2" w:rsidP="00B142B2">
            <w:pPr>
              <w:pStyle w:val="gmql0nx0"/>
              <w:spacing w:before="0" w:beforeAutospacing="0" w:after="0" w:afterAutospacing="0"/>
            </w:pPr>
            <w:r>
              <w:rPr>
                <w:rStyle w:val="a8c37x1j"/>
              </w:rPr>
              <w:t xml:space="preserve">spektaklis visai šeimai </w:t>
            </w:r>
            <w:r>
              <w:t>,,Arklio Dominyko meilė”.</w:t>
            </w:r>
          </w:p>
          <w:p w14:paraId="2EF2FD74" w14:textId="77777777" w:rsidR="00B142B2" w:rsidRDefault="00B142B2" w:rsidP="00B142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882" w14:textId="6C53AA02" w:rsidR="00B142B2" w:rsidRDefault="00B142B2" w:rsidP="00B142B2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3FF" w14:textId="60AE01AA" w:rsidR="00B142B2" w:rsidRDefault="00B142B2" w:rsidP="00B142B2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67F" w14:textId="68D353D1" w:rsidR="00B142B2" w:rsidRPr="00227B49" w:rsidRDefault="00C91304" w:rsidP="00B142B2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C91304" w:rsidRPr="009A70DC" w14:paraId="21164E19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FCA" w14:textId="29741E07" w:rsidR="00C91304" w:rsidRDefault="00C91304" w:rsidP="00C91304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EBA" w14:textId="77777777" w:rsidR="00C91304" w:rsidRDefault="00C91304" w:rsidP="00C91304">
            <w:pPr>
              <w:tabs>
                <w:tab w:val="left" w:pos="1260"/>
              </w:tabs>
              <w:jc w:val="center"/>
            </w:pPr>
            <w:r>
              <w:t>03-05</w:t>
            </w:r>
          </w:p>
          <w:p w14:paraId="35BB3C4E" w14:textId="2E5D63F6" w:rsidR="00C91304" w:rsidRDefault="00C91304" w:rsidP="00C91304">
            <w:pPr>
              <w:tabs>
                <w:tab w:val="left" w:pos="1260"/>
              </w:tabs>
              <w:jc w:val="center"/>
            </w:pPr>
            <w: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8" w14:textId="4A9B3821" w:rsidR="00C91304" w:rsidRPr="00F95436" w:rsidRDefault="00C91304" w:rsidP="00C91304">
            <w:pPr>
              <w:pStyle w:val="prastasiniatinklio"/>
              <w:spacing w:before="0" w:beforeAutospacing="0" w:after="0" w:afterAutospacing="0"/>
            </w:pPr>
            <w:r w:rsidRPr="00F95436">
              <w:t xml:space="preserve">Muzikinis edukacinis susitikimas su tautodailininke keramike, grafike, knygų </w:t>
            </w:r>
            <w:proofErr w:type="spellStart"/>
            <w:r w:rsidRPr="00F95436">
              <w:t>iliustratore</w:t>
            </w:r>
            <w:proofErr w:type="spellEnd"/>
            <w:r w:rsidRPr="00F95436">
              <w:t xml:space="preserve"> Violeta </w:t>
            </w:r>
            <w:proofErr w:type="spellStart"/>
            <w:r w:rsidRPr="00F95436">
              <w:t>Astrauskiene</w:t>
            </w:r>
            <w:proofErr w:type="spellEnd"/>
            <w:r w:rsidRPr="00F95436">
              <w:t xml:space="preserve"> ( bendras Drevernos skyriaus ir </w:t>
            </w:r>
            <w:proofErr w:type="spellStart"/>
            <w:r w:rsidRPr="00F95436">
              <w:t>J.Lankučio</w:t>
            </w:r>
            <w:proofErr w:type="spellEnd"/>
            <w:r w:rsidRPr="00F95436">
              <w:t xml:space="preserve"> </w:t>
            </w:r>
            <w:proofErr w:type="spellStart"/>
            <w:r w:rsidRPr="00F95436">
              <w:t>v.bibliotekos</w:t>
            </w:r>
            <w:proofErr w:type="spellEnd"/>
            <w:r w:rsidRPr="00F95436">
              <w:t xml:space="preserve"> Drevernos filialo projektas)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344" w14:textId="2589D81D" w:rsidR="00C91304" w:rsidRPr="00F95436" w:rsidRDefault="00C91304" w:rsidP="00C91304">
            <w:pPr>
              <w:tabs>
                <w:tab w:val="left" w:pos="1260"/>
              </w:tabs>
            </w:pPr>
            <w:r w:rsidRPr="00F95436">
              <w:t xml:space="preserve">Drevernos kultūros namai, Drevernos biblioteka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ED8" w14:textId="5DE176F3" w:rsidR="00C91304" w:rsidRPr="00F95436" w:rsidRDefault="00C91304" w:rsidP="00C9130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54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F954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7D4" w14:textId="37134D90" w:rsidR="00C91304" w:rsidRDefault="0087557A" w:rsidP="00C91304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C91304" w:rsidRPr="009A70DC" w14:paraId="18A87E5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26A0A8A8" w:rsidR="00C91304" w:rsidRPr="009A70DC" w:rsidRDefault="00C91304" w:rsidP="00C91304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93A" w14:textId="3B6319C5" w:rsidR="00C91304" w:rsidRPr="006D02B5" w:rsidRDefault="00C91304" w:rsidP="00C91304">
            <w:pPr>
              <w:tabs>
                <w:tab w:val="left" w:pos="1260"/>
              </w:tabs>
              <w:jc w:val="center"/>
            </w:pPr>
            <w:r w:rsidRPr="006D02B5">
              <w:t>03</w:t>
            </w:r>
            <w:r w:rsidR="0087557A">
              <w:t>-</w:t>
            </w:r>
            <w:r w:rsidRPr="006D02B5">
              <w:t>10</w:t>
            </w:r>
          </w:p>
          <w:p w14:paraId="33DCB7A1" w14:textId="0A738B1D" w:rsidR="00C91304" w:rsidRPr="006D02B5" w:rsidRDefault="00C91304" w:rsidP="00C9130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D02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E6F" w14:textId="46BC3585" w:rsidR="00C91304" w:rsidRPr="006D02B5" w:rsidRDefault="00C91304" w:rsidP="00C91304">
            <w:r w:rsidRPr="006D02B5">
              <w:t>„7</w:t>
            </w:r>
            <w:r>
              <w:t>-</w:t>
            </w:r>
            <w:r w:rsidRPr="006D02B5">
              <w:t xml:space="preserve">ios minutės pasakų iš Drevernos “ – etninės veiklos projekto „Pirm ilgų </w:t>
            </w:r>
            <w:proofErr w:type="spellStart"/>
            <w:r w:rsidRPr="006D02B5">
              <w:t>čėsų</w:t>
            </w:r>
            <w:proofErr w:type="spellEnd"/>
            <w:r w:rsidRPr="006D02B5">
              <w:t xml:space="preserve"> – lietuvininkų pasakos tarmiškai“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516" w14:textId="4A5C4205" w:rsidR="00C91304" w:rsidRPr="006D02B5" w:rsidRDefault="00C91304" w:rsidP="00C91304">
            <w:pPr>
              <w:tabs>
                <w:tab w:val="left" w:pos="1260"/>
              </w:tabs>
            </w:pPr>
            <w:r w:rsidRPr="006D02B5">
              <w:t xml:space="preserve">Drevernos kultūros namų </w:t>
            </w:r>
            <w:proofErr w:type="spellStart"/>
            <w:r w:rsidRPr="006D02B5">
              <w:t>facebook</w:t>
            </w:r>
            <w:proofErr w:type="spellEnd"/>
            <w:r w:rsidRPr="006D02B5">
              <w:t xml:space="preserve">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E4" w14:textId="59CDD3DF" w:rsidR="00C91304" w:rsidRPr="006D02B5" w:rsidRDefault="00C91304" w:rsidP="00C91304">
            <w:pPr>
              <w:tabs>
                <w:tab w:val="left" w:pos="1260"/>
              </w:tabs>
            </w:pPr>
            <w:r w:rsidRPr="006D02B5">
              <w:t xml:space="preserve">V. </w:t>
            </w:r>
            <w:proofErr w:type="spellStart"/>
            <w:r w:rsidRPr="006D02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15FAC8ED" w:rsidR="00C91304" w:rsidRPr="006D02B5" w:rsidRDefault="00C91304" w:rsidP="00C91304">
            <w:pPr>
              <w:tabs>
                <w:tab w:val="left" w:pos="1260"/>
              </w:tabs>
            </w:pPr>
          </w:p>
        </w:tc>
      </w:tr>
      <w:tr w:rsidR="00F95436" w:rsidRPr="009A70DC" w14:paraId="6478D415" w14:textId="77777777" w:rsidTr="0031685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64F" w14:textId="77777777" w:rsidR="00F95436" w:rsidRDefault="00F95436" w:rsidP="00C91304">
            <w:pPr>
              <w:jc w:val="center"/>
            </w:pPr>
          </w:p>
        </w:tc>
        <w:tc>
          <w:tcPr>
            <w:tcW w:w="1021" w:type="dxa"/>
          </w:tcPr>
          <w:p w14:paraId="08BE59A0" w14:textId="77777777" w:rsidR="00F95436" w:rsidRDefault="00F95436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>03-11</w:t>
            </w:r>
          </w:p>
          <w:p w14:paraId="28711249" w14:textId="0DEA1B64" w:rsidR="00F95436" w:rsidRPr="00B142B2" w:rsidRDefault="00F95436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>12.00</w:t>
            </w:r>
          </w:p>
        </w:tc>
        <w:tc>
          <w:tcPr>
            <w:tcW w:w="3402" w:type="dxa"/>
          </w:tcPr>
          <w:p w14:paraId="14D74F57" w14:textId="6637ED28" w:rsidR="00F95436" w:rsidRPr="00B142B2" w:rsidRDefault="00F95436" w:rsidP="00C91304">
            <w:r>
              <w:rPr>
                <w:bCs/>
              </w:rPr>
              <w:t>„</w:t>
            </w:r>
            <w:r>
              <w:t>LIETUVA-TAI MES“. Renginys, skirtas Lietuvos Nepriklausomybės atkūrimo dienai.</w:t>
            </w:r>
          </w:p>
        </w:tc>
        <w:tc>
          <w:tcPr>
            <w:tcW w:w="1418" w:type="dxa"/>
          </w:tcPr>
          <w:p w14:paraId="230B87C3" w14:textId="5BE6A560" w:rsidR="00F95436" w:rsidRPr="00B142B2" w:rsidRDefault="00F95436" w:rsidP="00C91304">
            <w:pPr>
              <w:tabs>
                <w:tab w:val="left" w:pos="1260"/>
              </w:tabs>
            </w:pPr>
            <w:r>
              <w:t xml:space="preserve">Agluonėnų aukuro kalnas, prie </w:t>
            </w:r>
            <w:proofErr w:type="spellStart"/>
            <w:r>
              <w:t>Agluonos</w:t>
            </w:r>
            <w:proofErr w:type="spellEnd"/>
            <w:r>
              <w:t xml:space="preserve"> tvenkinio</w:t>
            </w:r>
          </w:p>
        </w:tc>
        <w:tc>
          <w:tcPr>
            <w:tcW w:w="1843" w:type="dxa"/>
          </w:tcPr>
          <w:p w14:paraId="0C63FE70" w14:textId="0E58728B" w:rsidR="00F95436" w:rsidRPr="00B142B2" w:rsidRDefault="00F95436" w:rsidP="00C91304">
            <w:pPr>
              <w:tabs>
                <w:tab w:val="left" w:pos="1260"/>
              </w:tabs>
            </w:pPr>
            <w:r>
              <w:t xml:space="preserve">R. </w:t>
            </w:r>
            <w:proofErr w:type="spellStart"/>
            <w:r>
              <w:t>Kutkė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3CF" w14:textId="38A3FA57" w:rsidR="00F95436" w:rsidRDefault="00F95436" w:rsidP="00C91304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C91304" w:rsidRPr="009A70DC" w14:paraId="33ED119A" w14:textId="77777777" w:rsidTr="0031685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61D837AB" w:rsidR="00C91304" w:rsidRPr="00B142B2" w:rsidRDefault="00C91304" w:rsidP="00C91304">
            <w:pPr>
              <w:jc w:val="center"/>
            </w:pPr>
            <w:r>
              <w:t>8</w:t>
            </w:r>
            <w:r w:rsidRPr="00B142B2">
              <w:t>.</w:t>
            </w:r>
          </w:p>
        </w:tc>
        <w:tc>
          <w:tcPr>
            <w:tcW w:w="1021" w:type="dxa"/>
          </w:tcPr>
          <w:p w14:paraId="6A914B61" w14:textId="364CAA6B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03-11</w:t>
            </w:r>
          </w:p>
          <w:p w14:paraId="27F6A0C9" w14:textId="6305B5DB" w:rsidR="00C91304" w:rsidRPr="00B142B2" w:rsidRDefault="00C91304" w:rsidP="00C9130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42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3402" w:type="dxa"/>
          </w:tcPr>
          <w:p w14:paraId="3B830EF8" w14:textId="48F0B24C" w:rsidR="00C91304" w:rsidRPr="00B142B2" w:rsidRDefault="00C91304" w:rsidP="00C91304">
            <w:r w:rsidRPr="00B142B2">
              <w:t>Muzikinė  kūrybinė popietė „Mes – Lietuvos vaikai“.</w:t>
            </w:r>
          </w:p>
        </w:tc>
        <w:tc>
          <w:tcPr>
            <w:tcW w:w="1418" w:type="dxa"/>
          </w:tcPr>
          <w:p w14:paraId="2DE212AB" w14:textId="4772C5B6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>Drevernos kultūros namai</w:t>
            </w:r>
          </w:p>
        </w:tc>
        <w:tc>
          <w:tcPr>
            <w:tcW w:w="1843" w:type="dxa"/>
          </w:tcPr>
          <w:p w14:paraId="54F2E40A" w14:textId="4306FCC4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79E6538A" w:rsidR="00C91304" w:rsidRPr="00B142B2" w:rsidRDefault="00C91304" w:rsidP="00C91304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C91304" w:rsidRPr="009A70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2E9623F7" w:rsidR="00C91304" w:rsidRPr="00B142B2" w:rsidRDefault="00C91304" w:rsidP="00C91304">
            <w:pPr>
              <w:jc w:val="center"/>
            </w:pPr>
            <w:r>
              <w:lastRenderedPageBreak/>
              <w:t>9</w:t>
            </w:r>
            <w:r w:rsidRPr="00B142B2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7CD" w14:textId="6B625465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03-14</w:t>
            </w:r>
          </w:p>
          <w:p w14:paraId="68FD1237" w14:textId="228C7D74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iki 04-22</w:t>
            </w:r>
          </w:p>
          <w:p w14:paraId="5027A537" w14:textId="7CF2C3D2" w:rsidR="00C91304" w:rsidRPr="00B142B2" w:rsidRDefault="00C91304" w:rsidP="00C9130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02B597CC" w:rsidR="00C91304" w:rsidRPr="00B142B2" w:rsidRDefault="00C91304" w:rsidP="00C91304">
            <w:r w:rsidRPr="00B142B2">
              <w:t xml:space="preserve">Šilutės meno mokyklos mokinių paroda.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48E8E82E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6CF97503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755F0748" w:rsidR="00C91304" w:rsidRPr="00B142B2" w:rsidRDefault="0087557A" w:rsidP="00C91304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C91304" w:rsidRPr="009A70DC" w14:paraId="49AB0576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9DB" w14:textId="3BD0FFD9" w:rsidR="00C91304" w:rsidRPr="00B142B2" w:rsidRDefault="00C91304" w:rsidP="00C91304">
            <w:pPr>
              <w:jc w:val="center"/>
            </w:pPr>
            <w:r>
              <w:t>10</w:t>
            </w:r>
            <w:r w:rsidRPr="00B142B2">
              <w:t>.</w:t>
            </w:r>
          </w:p>
        </w:tc>
        <w:tc>
          <w:tcPr>
            <w:tcW w:w="1021" w:type="dxa"/>
          </w:tcPr>
          <w:p w14:paraId="086A6605" w14:textId="2ED98F7C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03-16</w:t>
            </w:r>
          </w:p>
          <w:p w14:paraId="00FD1C95" w14:textId="74D88BEE" w:rsidR="00C91304" w:rsidRPr="00B142B2" w:rsidRDefault="00C91304" w:rsidP="00C9130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42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</w:t>
            </w:r>
          </w:p>
        </w:tc>
        <w:tc>
          <w:tcPr>
            <w:tcW w:w="3402" w:type="dxa"/>
          </w:tcPr>
          <w:p w14:paraId="093E2153" w14:textId="327D198E" w:rsidR="00C91304" w:rsidRPr="00B142B2" w:rsidRDefault="00C91304" w:rsidP="00C91304">
            <w:r w:rsidRPr="00B142B2">
              <w:t xml:space="preserve">Etninės veiklos projekto „Pirm ilgų </w:t>
            </w:r>
            <w:proofErr w:type="spellStart"/>
            <w:r w:rsidRPr="00B142B2">
              <w:t>čėsų</w:t>
            </w:r>
            <w:proofErr w:type="spellEnd"/>
            <w:r w:rsidRPr="00B142B2">
              <w:t xml:space="preserve"> – lietuvininkų pasakos tarmiškai“ pristatymas.</w:t>
            </w:r>
          </w:p>
        </w:tc>
        <w:tc>
          <w:tcPr>
            <w:tcW w:w="1418" w:type="dxa"/>
          </w:tcPr>
          <w:p w14:paraId="2F91328A" w14:textId="044A2C3D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 xml:space="preserve">Gargždų J. Lankučio viešosios bibliotekos Agluonėnų filialas  </w:t>
            </w:r>
          </w:p>
        </w:tc>
        <w:tc>
          <w:tcPr>
            <w:tcW w:w="1843" w:type="dxa"/>
          </w:tcPr>
          <w:p w14:paraId="704C9EC0" w14:textId="6C2DE278" w:rsidR="00C91304" w:rsidRPr="00B142B2" w:rsidRDefault="00C91304" w:rsidP="00C91304">
            <w:pPr>
              <w:tabs>
                <w:tab w:val="left" w:pos="1260"/>
              </w:tabs>
              <w:jc w:val="center"/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4D" w14:textId="353D65BF" w:rsidR="00C91304" w:rsidRPr="00B142B2" w:rsidRDefault="00C91304" w:rsidP="00C91304">
            <w:pPr>
              <w:tabs>
                <w:tab w:val="left" w:pos="1260"/>
              </w:tabs>
            </w:pPr>
          </w:p>
        </w:tc>
      </w:tr>
      <w:tr w:rsidR="00C91304" w:rsidRPr="009A70DC" w14:paraId="4B14DBC1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F16" w14:textId="13ADF97D" w:rsidR="00C91304" w:rsidRPr="00B142B2" w:rsidRDefault="00C91304" w:rsidP="00C91304">
            <w:pPr>
              <w:jc w:val="center"/>
            </w:pPr>
            <w:r>
              <w:t>11.</w:t>
            </w:r>
          </w:p>
        </w:tc>
        <w:tc>
          <w:tcPr>
            <w:tcW w:w="1021" w:type="dxa"/>
          </w:tcPr>
          <w:p w14:paraId="22E8F2F5" w14:textId="77777777" w:rsidR="00C91304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>03-18</w:t>
            </w:r>
          </w:p>
          <w:p w14:paraId="03DEA3CF" w14:textId="405F0502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 xml:space="preserve">19.00 </w:t>
            </w:r>
          </w:p>
        </w:tc>
        <w:tc>
          <w:tcPr>
            <w:tcW w:w="3402" w:type="dxa"/>
          </w:tcPr>
          <w:p w14:paraId="1A71A9B5" w14:textId="77777777" w:rsidR="00C91304" w:rsidRPr="00B142B2" w:rsidRDefault="00C91304" w:rsidP="00C91304">
            <w:pPr>
              <w:pStyle w:val="Antrat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Anykščių kultūros centro teatro spektaklis ,,Bona </w:t>
            </w:r>
            <w:proofErr w:type="spellStart"/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Sforca</w:t>
            </w:r>
            <w:proofErr w:type="spellEnd"/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 Atsisveikinimas”</w:t>
            </w:r>
          </w:p>
          <w:p w14:paraId="0F3EF692" w14:textId="77777777" w:rsidR="00C91304" w:rsidRPr="00B142B2" w:rsidRDefault="00C91304" w:rsidP="00C91304"/>
        </w:tc>
        <w:tc>
          <w:tcPr>
            <w:tcW w:w="1418" w:type="dxa"/>
          </w:tcPr>
          <w:p w14:paraId="7D86059E" w14:textId="02D57B61" w:rsidR="00C91304" w:rsidRPr="00B142B2" w:rsidRDefault="00C91304" w:rsidP="00C91304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</w:tcPr>
          <w:p w14:paraId="199282A6" w14:textId="52EAF5AE" w:rsidR="00C91304" w:rsidRPr="00B142B2" w:rsidRDefault="00C91304" w:rsidP="00C91304">
            <w:pPr>
              <w:tabs>
                <w:tab w:val="left" w:pos="1260"/>
              </w:tabs>
              <w:jc w:val="center"/>
            </w:pPr>
            <w:r>
              <w:t xml:space="preserve">E. </w:t>
            </w:r>
            <w:proofErr w:type="spellStart"/>
            <w: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4B6" w14:textId="47D936DF" w:rsidR="00C91304" w:rsidRPr="00B142B2" w:rsidRDefault="00C91304" w:rsidP="00C91304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C91304" w:rsidRPr="009A70DC" w14:paraId="5B816219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8E3" w14:textId="398D96E1" w:rsidR="00C91304" w:rsidRPr="00B142B2" w:rsidRDefault="00C91304" w:rsidP="00C91304">
            <w:pPr>
              <w:jc w:val="center"/>
            </w:pPr>
            <w:r>
              <w:t>12.</w:t>
            </w:r>
          </w:p>
        </w:tc>
        <w:tc>
          <w:tcPr>
            <w:tcW w:w="1021" w:type="dxa"/>
          </w:tcPr>
          <w:p w14:paraId="38C51094" w14:textId="247CD857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03-17</w:t>
            </w:r>
          </w:p>
          <w:p w14:paraId="10DB7CCB" w14:textId="648453F3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17.00</w:t>
            </w:r>
          </w:p>
        </w:tc>
        <w:tc>
          <w:tcPr>
            <w:tcW w:w="3402" w:type="dxa"/>
          </w:tcPr>
          <w:p w14:paraId="4F4F206E" w14:textId="297126FB" w:rsidR="00C91304" w:rsidRPr="00B142B2" w:rsidRDefault="00C91304" w:rsidP="00C91304">
            <w:r w:rsidRPr="00B142B2">
              <w:t xml:space="preserve">Etninės veiklos projekto „Pirm ilgų </w:t>
            </w:r>
            <w:proofErr w:type="spellStart"/>
            <w:r w:rsidRPr="00B142B2">
              <w:t>čėsų</w:t>
            </w:r>
            <w:proofErr w:type="spellEnd"/>
            <w:r w:rsidRPr="00B142B2">
              <w:t xml:space="preserve"> – lietuvininkų pasakos tarmiškai“ pristatymas.</w:t>
            </w:r>
          </w:p>
        </w:tc>
        <w:tc>
          <w:tcPr>
            <w:tcW w:w="1418" w:type="dxa"/>
          </w:tcPr>
          <w:p w14:paraId="299C0E01" w14:textId="74F144B8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 xml:space="preserve">Gargždų J. Lankučio viešosios bibliotekos Dituvos filialas  </w:t>
            </w:r>
          </w:p>
        </w:tc>
        <w:tc>
          <w:tcPr>
            <w:tcW w:w="1843" w:type="dxa"/>
          </w:tcPr>
          <w:p w14:paraId="62D2015F" w14:textId="66CB9335" w:rsidR="00C91304" w:rsidRPr="00B142B2" w:rsidRDefault="00C91304" w:rsidP="00C91304">
            <w:pPr>
              <w:tabs>
                <w:tab w:val="left" w:pos="1260"/>
              </w:tabs>
              <w:jc w:val="center"/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E84" w14:textId="77777777" w:rsidR="00C91304" w:rsidRPr="00B142B2" w:rsidRDefault="00C91304" w:rsidP="00C91304">
            <w:pPr>
              <w:tabs>
                <w:tab w:val="left" w:pos="1260"/>
              </w:tabs>
            </w:pPr>
          </w:p>
        </w:tc>
      </w:tr>
      <w:tr w:rsidR="00C91304" w:rsidRPr="009A70DC" w14:paraId="03CB8108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9AE" w14:textId="0D11E2CE" w:rsidR="00C91304" w:rsidRPr="00B142B2" w:rsidRDefault="00C91304" w:rsidP="00C91304">
            <w:pPr>
              <w:jc w:val="center"/>
            </w:pPr>
            <w:r>
              <w:t>13.</w:t>
            </w:r>
          </w:p>
        </w:tc>
        <w:tc>
          <w:tcPr>
            <w:tcW w:w="1021" w:type="dxa"/>
          </w:tcPr>
          <w:p w14:paraId="30D6200A" w14:textId="29E95F07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03-23</w:t>
            </w:r>
          </w:p>
          <w:p w14:paraId="674C39D6" w14:textId="2197FF9E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15.00</w:t>
            </w:r>
          </w:p>
        </w:tc>
        <w:tc>
          <w:tcPr>
            <w:tcW w:w="3402" w:type="dxa"/>
          </w:tcPr>
          <w:p w14:paraId="7253A9DF" w14:textId="5F361E06" w:rsidR="00C91304" w:rsidRPr="00B142B2" w:rsidRDefault="00C91304" w:rsidP="00C91304">
            <w:r w:rsidRPr="00B142B2">
              <w:t>Tiesioginė transliacija „Lietuvininkų tarmė ir gyvenimo būdas pagal I. Simonaitytės knygas“</w:t>
            </w:r>
          </w:p>
        </w:tc>
        <w:tc>
          <w:tcPr>
            <w:tcW w:w="1418" w:type="dxa"/>
          </w:tcPr>
          <w:p w14:paraId="0EA8B5C5" w14:textId="34B11A43" w:rsidR="00C91304" w:rsidRPr="00B142B2" w:rsidRDefault="00C91304" w:rsidP="00C91304">
            <w:pPr>
              <w:tabs>
                <w:tab w:val="left" w:pos="1260"/>
              </w:tabs>
            </w:pPr>
            <w:r w:rsidRPr="00B142B2">
              <w:t xml:space="preserve">Drevernos kultūros namų </w:t>
            </w:r>
            <w:proofErr w:type="spellStart"/>
            <w:r w:rsidRPr="00B142B2">
              <w:t>facebook</w:t>
            </w:r>
            <w:proofErr w:type="spellEnd"/>
            <w:r w:rsidRPr="00B142B2">
              <w:t xml:space="preserve"> paskyroje</w:t>
            </w:r>
          </w:p>
        </w:tc>
        <w:tc>
          <w:tcPr>
            <w:tcW w:w="1843" w:type="dxa"/>
          </w:tcPr>
          <w:p w14:paraId="7951ED73" w14:textId="0949592E" w:rsidR="00C91304" w:rsidRPr="00B142B2" w:rsidRDefault="00C91304" w:rsidP="00C91304">
            <w:pPr>
              <w:tabs>
                <w:tab w:val="left" w:pos="1260"/>
              </w:tabs>
              <w:jc w:val="center"/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F65" w14:textId="77777777" w:rsidR="00C91304" w:rsidRPr="00B142B2" w:rsidRDefault="00C91304" w:rsidP="00C91304">
            <w:pPr>
              <w:tabs>
                <w:tab w:val="left" w:pos="1260"/>
              </w:tabs>
            </w:pPr>
          </w:p>
        </w:tc>
      </w:tr>
      <w:tr w:rsidR="00C91304" w:rsidRPr="009A70DC" w14:paraId="3FA1A59F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AEF" w14:textId="46BC8E15" w:rsidR="00C91304" w:rsidRPr="00B142B2" w:rsidRDefault="00C91304" w:rsidP="00C91304">
            <w:pPr>
              <w:jc w:val="center"/>
            </w:pPr>
            <w:r>
              <w:t>14.</w:t>
            </w:r>
          </w:p>
        </w:tc>
        <w:tc>
          <w:tcPr>
            <w:tcW w:w="1021" w:type="dxa"/>
          </w:tcPr>
          <w:p w14:paraId="63A3F101" w14:textId="77777777" w:rsidR="00C91304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>03-25</w:t>
            </w:r>
          </w:p>
          <w:p w14:paraId="2A280942" w14:textId="1DC48729" w:rsidR="00C91304" w:rsidRPr="00B142B2" w:rsidRDefault="00C91304" w:rsidP="00C91304">
            <w:pPr>
              <w:tabs>
                <w:tab w:val="left" w:pos="1260"/>
              </w:tabs>
              <w:spacing w:line="360" w:lineRule="auto"/>
              <w:jc w:val="center"/>
            </w:pPr>
            <w:r>
              <w:t>19.00</w:t>
            </w:r>
          </w:p>
        </w:tc>
        <w:tc>
          <w:tcPr>
            <w:tcW w:w="3402" w:type="dxa"/>
          </w:tcPr>
          <w:p w14:paraId="5CF7F8EC" w14:textId="3D6A318F" w:rsidR="00C91304" w:rsidRPr="00B142B2" w:rsidRDefault="00C91304" w:rsidP="00C91304">
            <w:proofErr w:type="spellStart"/>
            <w:r>
              <w:t>Ernsto</w:t>
            </w:r>
            <w:proofErr w:type="spellEnd"/>
            <w:r>
              <w:t xml:space="preserve"> </w:t>
            </w:r>
            <w:proofErr w:type="spellStart"/>
            <w:r>
              <w:t>Vicherto</w:t>
            </w:r>
            <w:proofErr w:type="spellEnd"/>
            <w:r>
              <w:t xml:space="preserve"> teatro spektaklio premjera ,,Urtė” pagal I. </w:t>
            </w:r>
            <w:proofErr w:type="spellStart"/>
            <w:r>
              <w:t>Simonaitės</w:t>
            </w:r>
            <w:proofErr w:type="spellEnd"/>
            <w:r>
              <w:t xml:space="preserve"> romaną </w:t>
            </w:r>
            <w:r w:rsidRPr="00B142B2">
              <w:rPr>
                <w:b/>
                <w:bCs/>
              </w:rPr>
              <w:t>,</w:t>
            </w:r>
            <w:r w:rsidRPr="00B142B2">
              <w:rPr>
                <w:rStyle w:val="Grietas"/>
                <w:b w:val="0"/>
                <w:bCs w:val="0"/>
              </w:rPr>
              <w:t>,</w:t>
            </w:r>
            <w:proofErr w:type="spellStart"/>
            <w:r w:rsidRPr="00B142B2">
              <w:rPr>
                <w:rStyle w:val="Grietas"/>
                <w:b w:val="0"/>
                <w:bCs w:val="0"/>
              </w:rPr>
              <w:t>Aukštujų</w:t>
            </w:r>
            <w:proofErr w:type="spellEnd"/>
            <w:r w:rsidRPr="00B142B2">
              <w:rPr>
                <w:rStyle w:val="Grietas"/>
                <w:b w:val="0"/>
                <w:bCs w:val="0"/>
              </w:rPr>
              <w:t xml:space="preserve"> Šimonių likimas”</w:t>
            </w:r>
            <w:r w:rsidRPr="00B142B2">
              <w:rPr>
                <w:b/>
                <w:bCs/>
              </w:rPr>
              <w:t xml:space="preserve"> </w:t>
            </w:r>
            <w:proofErr w:type="spellStart"/>
            <w:r>
              <w:t>rež</w:t>
            </w:r>
            <w:proofErr w:type="spellEnd"/>
            <w:r>
              <w:t>. Donatas Savickis</w:t>
            </w:r>
          </w:p>
        </w:tc>
        <w:tc>
          <w:tcPr>
            <w:tcW w:w="1418" w:type="dxa"/>
          </w:tcPr>
          <w:p w14:paraId="30156EAC" w14:textId="09C036E1" w:rsidR="00C91304" w:rsidRPr="00B142B2" w:rsidRDefault="00C91304" w:rsidP="00C91304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</w:tcPr>
          <w:p w14:paraId="41437667" w14:textId="0A659B41" w:rsidR="00C91304" w:rsidRPr="00B142B2" w:rsidRDefault="00C91304" w:rsidP="00C91304">
            <w:pPr>
              <w:tabs>
                <w:tab w:val="left" w:pos="1260"/>
              </w:tabs>
              <w:jc w:val="center"/>
            </w:pPr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6EB" w14:textId="1287C0E7" w:rsidR="00C91304" w:rsidRPr="00B142B2" w:rsidRDefault="00C91304" w:rsidP="00C91304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87557A" w:rsidRPr="009A70DC" w14:paraId="6AD8DEA9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D3C" w14:textId="13944BDC" w:rsidR="0087557A" w:rsidRDefault="0087557A" w:rsidP="0087557A">
            <w:pPr>
              <w:jc w:val="center"/>
            </w:pPr>
            <w:r>
              <w:t xml:space="preserve">15. </w:t>
            </w:r>
          </w:p>
        </w:tc>
        <w:tc>
          <w:tcPr>
            <w:tcW w:w="1021" w:type="dxa"/>
          </w:tcPr>
          <w:p w14:paraId="11A69F19" w14:textId="77777777" w:rsidR="0087557A" w:rsidRPr="00B142B2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03-26</w:t>
            </w:r>
          </w:p>
          <w:p w14:paraId="30C79A3C" w14:textId="40323914" w:rsidR="0087557A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B142B2">
              <w:t>17.00</w:t>
            </w:r>
          </w:p>
        </w:tc>
        <w:tc>
          <w:tcPr>
            <w:tcW w:w="3402" w:type="dxa"/>
          </w:tcPr>
          <w:p w14:paraId="7474B58D" w14:textId="61C49A8A" w:rsidR="0087557A" w:rsidRDefault="0087557A" w:rsidP="0087557A">
            <w:r w:rsidRPr="00B142B2">
              <w:t xml:space="preserve">Pavasario lygiadienio sutikimas „Pavasaris – </w:t>
            </w:r>
            <w:proofErr w:type="spellStart"/>
            <w:r w:rsidRPr="00B142B2">
              <w:t>pavandenis</w:t>
            </w:r>
            <w:proofErr w:type="spellEnd"/>
            <w:r w:rsidRPr="00B142B2">
              <w:t xml:space="preserve">“ </w:t>
            </w:r>
          </w:p>
        </w:tc>
        <w:tc>
          <w:tcPr>
            <w:tcW w:w="1418" w:type="dxa"/>
          </w:tcPr>
          <w:p w14:paraId="3C65E68C" w14:textId="4E699E03" w:rsidR="0087557A" w:rsidRDefault="0087557A" w:rsidP="0087557A">
            <w:pPr>
              <w:tabs>
                <w:tab w:val="left" w:pos="1260"/>
              </w:tabs>
            </w:pPr>
            <w:r w:rsidRPr="00B142B2">
              <w:t>Drevernos kultūros namai</w:t>
            </w:r>
          </w:p>
        </w:tc>
        <w:tc>
          <w:tcPr>
            <w:tcW w:w="1843" w:type="dxa"/>
          </w:tcPr>
          <w:p w14:paraId="2C4A5A4F" w14:textId="44DFB8EC" w:rsidR="0087557A" w:rsidRDefault="0087557A" w:rsidP="0087557A">
            <w:pPr>
              <w:tabs>
                <w:tab w:val="left" w:pos="1260"/>
              </w:tabs>
              <w:jc w:val="center"/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D2F" w14:textId="55C61BC9" w:rsidR="0087557A" w:rsidRDefault="0087557A" w:rsidP="0087557A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87557A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87557A" w:rsidRPr="009A70DC" w:rsidRDefault="0087557A" w:rsidP="0087557A">
            <w:pPr>
              <w:jc w:val="center"/>
              <w:rPr>
                <w:b/>
              </w:rPr>
            </w:pPr>
            <w:r w:rsidRPr="009A70DC">
              <w:rPr>
                <w:b/>
              </w:rPr>
              <w:t>ATASKAITA</w:t>
            </w:r>
          </w:p>
        </w:tc>
      </w:tr>
      <w:tr w:rsidR="0087557A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87557A" w:rsidRPr="009A70DC" w:rsidRDefault="0087557A" w:rsidP="0087557A">
            <w:r w:rsidRPr="009A70D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F56" w14:textId="77777777" w:rsidR="0087557A" w:rsidRPr="00227B49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13</w:t>
            </w:r>
          </w:p>
          <w:p w14:paraId="1EF29137" w14:textId="2301D63B" w:rsidR="0087557A" w:rsidRPr="009A70DC" w:rsidRDefault="0087557A" w:rsidP="0087557A">
            <w:pPr>
              <w:tabs>
                <w:tab w:val="left" w:pos="1260"/>
              </w:tabs>
              <w:jc w:val="center"/>
            </w:pPr>
            <w:r w:rsidRPr="00227B49">
              <w:t>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18845846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AKCIJA „Žvakutė lange“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283B29CE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00BF9C68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proofErr w:type="spellStart"/>
            <w:r w:rsidRPr="00227B49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BD229C6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87557A" w:rsidRPr="009A70DC" w:rsidRDefault="0087557A" w:rsidP="0087557A">
            <w:r w:rsidRPr="009A70D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9B8" w14:textId="77777777" w:rsidR="0087557A" w:rsidRPr="00227B49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14</w:t>
            </w:r>
          </w:p>
          <w:p w14:paraId="51B7CB49" w14:textId="16160A92" w:rsidR="0087557A" w:rsidRPr="009A70DC" w:rsidRDefault="0087557A" w:rsidP="0087557A">
            <w:pPr>
              <w:tabs>
                <w:tab w:val="left" w:pos="1260"/>
              </w:tabs>
              <w:jc w:val="center"/>
            </w:pPr>
            <w:r w:rsidRPr="00227B49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66A02FFE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Tiesioginė transliacija „Lietuvininkų kalba ir gyvenimo būdas pagal I. Simonaitytės knygas“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2A5E22E1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Facebook Drevernos kultūros namų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786CD206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proofErr w:type="spellStart"/>
            <w:r w:rsidRPr="00227B49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61139B34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68034479" w:rsidR="0087557A" w:rsidRPr="009A70DC" w:rsidRDefault="0087557A" w:rsidP="0087557A">
            <w:r w:rsidRPr="009A70D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A8B" w14:textId="3577916F" w:rsidR="0087557A" w:rsidRPr="00227B49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-19</w:t>
            </w:r>
          </w:p>
          <w:p w14:paraId="0090AF46" w14:textId="10E6BB70" w:rsidR="0087557A" w:rsidRPr="009A70DC" w:rsidRDefault="0087557A" w:rsidP="0087557A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 w:rsidRPr="00227B49"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711" w14:textId="244E868C" w:rsidR="0087557A" w:rsidRPr="00C91304" w:rsidRDefault="0087557A" w:rsidP="0087557A">
            <w:pPr>
              <w:tabs>
                <w:tab w:val="left" w:pos="1260"/>
              </w:tabs>
            </w:pPr>
            <w:r w:rsidRPr="00C91304">
              <w:t xml:space="preserve">„7 minutės pasakų iš Drevernos I dalis“. Etninės veiklos projekto „Pirm ilgų </w:t>
            </w:r>
            <w:proofErr w:type="spellStart"/>
            <w:r w:rsidRPr="00C91304">
              <w:t>čėsų</w:t>
            </w:r>
            <w:proofErr w:type="spellEnd"/>
            <w:r w:rsidRPr="00C91304">
              <w:t xml:space="preserve"> – lietuvininkų pasakos tarmiškai“ pristatymas </w:t>
            </w:r>
          </w:p>
          <w:p w14:paraId="2C5E2A74" w14:textId="77777777" w:rsidR="0087557A" w:rsidRPr="00C91304" w:rsidRDefault="0087557A" w:rsidP="0087557A">
            <w:pPr>
              <w:tabs>
                <w:tab w:val="left" w:pos="1260"/>
              </w:tabs>
            </w:pPr>
          </w:p>
          <w:p w14:paraId="49A0CB2D" w14:textId="00B49FAC" w:rsidR="0087557A" w:rsidRPr="00C91304" w:rsidRDefault="0087557A" w:rsidP="0087557A">
            <w:pPr>
              <w:tabs>
                <w:tab w:val="left" w:pos="126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402BF74F" w:rsidR="0087557A" w:rsidRPr="00C91304" w:rsidRDefault="0087557A" w:rsidP="0087557A">
            <w:pPr>
              <w:tabs>
                <w:tab w:val="left" w:pos="1260"/>
              </w:tabs>
            </w:pPr>
            <w:r w:rsidRPr="00C91304">
              <w:t xml:space="preserve">Drevernos kultūros namų </w:t>
            </w:r>
            <w:proofErr w:type="spellStart"/>
            <w:r w:rsidRPr="00C91304">
              <w:t>facebook</w:t>
            </w:r>
            <w:proofErr w:type="spellEnd"/>
            <w:r w:rsidRPr="00C91304">
              <w:t xml:space="preserve"> paskyra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20526693" w:rsidR="0087557A" w:rsidRPr="009A70DC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227B49">
              <w:t>V.</w:t>
            </w:r>
            <w:r>
              <w:t xml:space="preserve"> </w:t>
            </w:r>
            <w:proofErr w:type="spellStart"/>
            <w:r w:rsidRPr="00227B49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60EDA198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28E6EB26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35" w14:textId="606FB972" w:rsidR="0087557A" w:rsidRPr="009A70DC" w:rsidRDefault="0087557A" w:rsidP="0087557A">
            <w:r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D93" w14:textId="77777777" w:rsidR="0087557A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>
              <w:t xml:space="preserve">01-19 </w:t>
            </w:r>
          </w:p>
          <w:p w14:paraId="0C26E8FD" w14:textId="0D2556F3" w:rsidR="0087557A" w:rsidRPr="00227B49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D98" w14:textId="4D3F2968" w:rsidR="0087557A" w:rsidRPr="00C91304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C91304">
              <w:t>„Sinodo kelias 2 – klausytis ir kalbėti“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616" w14:textId="0BA15DEA" w:rsidR="0087557A" w:rsidRPr="00227B49" w:rsidRDefault="0087557A" w:rsidP="0087557A">
            <w:pPr>
              <w:tabs>
                <w:tab w:val="left" w:pos="1260"/>
              </w:tabs>
            </w:pPr>
            <w:r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9F9" w14:textId="5B85F6EC" w:rsidR="0087557A" w:rsidRPr="00227B49" w:rsidRDefault="0087557A" w:rsidP="0087557A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proofErr w:type="spellStart"/>
            <w:r w:rsidRPr="00227B49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973" w14:textId="77777777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6898F9D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BAC" w14:textId="25412F4C" w:rsidR="0087557A" w:rsidRPr="009A70DC" w:rsidRDefault="0087557A" w:rsidP="0087557A">
            <w:r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41B" w14:textId="77777777" w:rsidR="0087557A" w:rsidRPr="00F95436" w:rsidRDefault="0087557A" w:rsidP="0087557A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4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01-20</w:t>
            </w:r>
          </w:p>
          <w:p w14:paraId="73FC134C" w14:textId="3CD133A6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95436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532" w14:textId="40B73A40" w:rsidR="0087557A" w:rsidRPr="00F95436" w:rsidRDefault="0087557A" w:rsidP="0087557A">
            <w:pPr>
              <w:tabs>
                <w:tab w:val="left" w:pos="1260"/>
              </w:tabs>
            </w:pPr>
            <w:r w:rsidRPr="00F95436">
              <w:rPr>
                <w:bCs/>
              </w:rPr>
              <w:t>Tau – Didžioj Ieva – 125“ 26-osios Ievos Simonaitytės vardo premijos įteikimo iškilmės.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8EE" w14:textId="50428603" w:rsidR="0087557A" w:rsidRPr="00F95436" w:rsidRDefault="0087557A" w:rsidP="0087557A">
            <w:pPr>
              <w:tabs>
                <w:tab w:val="left" w:pos="1260"/>
              </w:tabs>
            </w:pPr>
            <w:r w:rsidRPr="00F95436">
              <w:t xml:space="preserve">Vanagų evangelikų bažnyčia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463" w14:textId="231BF5FC" w:rsidR="0087557A" w:rsidRPr="00F95436" w:rsidRDefault="0087557A" w:rsidP="0087557A">
            <w:pPr>
              <w:tabs>
                <w:tab w:val="left" w:pos="1260"/>
              </w:tabs>
            </w:pPr>
            <w:r w:rsidRPr="00F95436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274" w14:textId="77777777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7BBBAA61" w:rsidR="0087557A" w:rsidRPr="009A70DC" w:rsidRDefault="0087557A" w:rsidP="0087557A">
            <w:r>
              <w:t>6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8A7" w14:textId="77777777" w:rsidR="0087557A" w:rsidRPr="00227B49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20</w:t>
            </w:r>
          </w:p>
          <w:p w14:paraId="41A2D6A0" w14:textId="732AFA93" w:rsidR="0087557A" w:rsidRPr="009A70DC" w:rsidRDefault="0087557A" w:rsidP="0087557A">
            <w:pPr>
              <w:jc w:val="center"/>
            </w:pPr>
            <w:r w:rsidRPr="00227B49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52DBC42D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 xml:space="preserve">Etninės veiklos projekto „Pirm </w:t>
            </w:r>
            <w:r>
              <w:t>ilgų</w:t>
            </w:r>
            <w:r w:rsidRPr="00227B49">
              <w:t xml:space="preserve"> </w:t>
            </w:r>
            <w:proofErr w:type="spellStart"/>
            <w:r w:rsidRPr="00227B49">
              <w:t>čėsų</w:t>
            </w:r>
            <w:proofErr w:type="spellEnd"/>
            <w:r w:rsidRPr="00227B49">
              <w:t xml:space="preserve"> – lietuvininkų pasakos tarmiškai“ pristatymas dviem klasėms.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B2EEDD8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I.</w:t>
            </w:r>
            <w:r>
              <w:t xml:space="preserve"> </w:t>
            </w:r>
            <w:r w:rsidRPr="00227B49">
              <w:t xml:space="preserve">Simonaitytės gimnazijos biblioteka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631769B6" w:rsidR="0087557A" w:rsidRPr="009A70DC" w:rsidRDefault="0087557A" w:rsidP="0087557A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proofErr w:type="spellStart"/>
            <w:r w:rsidRPr="00227B49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61A54EF7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76841255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386" w14:textId="11C251A6" w:rsidR="0087557A" w:rsidRPr="009A70DC" w:rsidRDefault="0087557A" w:rsidP="0087557A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039" w14:textId="1CB67D27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95436">
              <w:t xml:space="preserve">01-21 </w:t>
            </w:r>
          </w:p>
          <w:p w14:paraId="4DF046FA" w14:textId="5B38273D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95436"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2DC" w14:textId="1749DCD8" w:rsidR="0087557A" w:rsidRPr="00F95436" w:rsidRDefault="0087557A" w:rsidP="0087557A">
            <w:pPr>
              <w:tabs>
                <w:tab w:val="left" w:pos="1260"/>
              </w:tabs>
            </w:pPr>
            <w:r w:rsidRPr="00F95436">
              <w:t xml:space="preserve">Nuotolinė edukacija Gargždų „Minijos“ progimnazijos ketvirtokams  - etninės veiklos projekto „Pirm senų </w:t>
            </w:r>
            <w:proofErr w:type="spellStart"/>
            <w:r w:rsidRPr="00F95436">
              <w:t>čėsų</w:t>
            </w:r>
            <w:proofErr w:type="spellEnd"/>
            <w:r w:rsidRPr="00F95436">
              <w:t xml:space="preserve"> – lietuvininkų pasakos tarmiškai“ pristatymas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3D3" w14:textId="07A9FC4D" w:rsidR="0087557A" w:rsidRPr="00F95436" w:rsidRDefault="0087557A" w:rsidP="0087557A">
            <w:pPr>
              <w:tabs>
                <w:tab w:val="left" w:pos="1260"/>
              </w:tabs>
            </w:pPr>
            <w:proofErr w:type="spellStart"/>
            <w:r w:rsidRPr="00F95436">
              <w:t>Zoom</w:t>
            </w:r>
            <w:proofErr w:type="spellEnd"/>
            <w:r w:rsidRPr="00F95436">
              <w:t xml:space="preserve"> 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E71" w14:textId="598E8D06" w:rsidR="0087557A" w:rsidRPr="00F95436" w:rsidRDefault="0087557A" w:rsidP="0087557A">
            <w:pPr>
              <w:tabs>
                <w:tab w:val="left" w:pos="1260"/>
              </w:tabs>
            </w:pPr>
            <w:r w:rsidRPr="00F95436">
              <w:t xml:space="preserve">V. </w:t>
            </w:r>
            <w:proofErr w:type="spellStart"/>
            <w:r w:rsidRPr="00F95436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841" w14:textId="77777777" w:rsidR="0087557A" w:rsidRPr="009A70DC" w:rsidRDefault="0087557A" w:rsidP="0087557A">
            <w:pPr>
              <w:tabs>
                <w:tab w:val="left" w:pos="1260"/>
              </w:tabs>
            </w:pPr>
          </w:p>
        </w:tc>
      </w:tr>
      <w:tr w:rsidR="0087557A" w:rsidRPr="009A70DC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1F92AB7" w:rsidR="0087557A" w:rsidRPr="009A70DC" w:rsidRDefault="0087557A" w:rsidP="0087557A">
            <w:r>
              <w:t>8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388" w14:textId="77777777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95436">
              <w:t>01-21</w:t>
            </w:r>
          </w:p>
          <w:p w14:paraId="20B77ECF" w14:textId="33620723" w:rsidR="0087557A" w:rsidRPr="00F95436" w:rsidRDefault="0087557A" w:rsidP="0087557A">
            <w:pPr>
              <w:jc w:val="center"/>
              <w:rPr>
                <w:color w:val="FF0000"/>
              </w:rPr>
            </w:pPr>
            <w:r w:rsidRPr="00F95436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1DABF892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>Folklorinė edukacinė programa „Į žvejus eisiu“ svečių grupei iš Dzūkijos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629AF790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3E316C45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 xml:space="preserve">V. </w:t>
            </w:r>
            <w:proofErr w:type="spellStart"/>
            <w:r w:rsidRPr="00F95436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</w:p>
        </w:tc>
      </w:tr>
      <w:tr w:rsidR="0087557A" w:rsidRPr="009A70DC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2B8B8EE6" w:rsidR="0087557A" w:rsidRPr="009A70DC" w:rsidRDefault="0087557A" w:rsidP="0087557A">
            <w:r>
              <w:t>9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BFC" w14:textId="77777777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95436">
              <w:t xml:space="preserve">01 – 27 </w:t>
            </w:r>
          </w:p>
          <w:p w14:paraId="01E8CA06" w14:textId="6C7E145C" w:rsidR="0087557A" w:rsidRPr="00F95436" w:rsidRDefault="0087557A" w:rsidP="0087557A">
            <w:pPr>
              <w:jc w:val="center"/>
              <w:rPr>
                <w:color w:val="FF0000"/>
              </w:rPr>
            </w:pPr>
            <w:r w:rsidRPr="00F95436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3BE00A41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 xml:space="preserve">„7 minutės pasakų iš Drevernos II dalis - etninės veiklos projekto „Pirm senų </w:t>
            </w:r>
            <w:proofErr w:type="spellStart"/>
            <w:r w:rsidRPr="00F95436">
              <w:t>čėsų</w:t>
            </w:r>
            <w:proofErr w:type="spellEnd"/>
            <w:r w:rsidRPr="00F95436">
              <w:t xml:space="preserve"> – lietuvininkų pasakos tarmiškai“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1CF62AC5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 xml:space="preserve">Drevernos kultūros namų </w:t>
            </w:r>
            <w:proofErr w:type="spellStart"/>
            <w:r w:rsidRPr="00F95436">
              <w:t>facebook</w:t>
            </w:r>
            <w:proofErr w:type="spellEnd"/>
            <w:r w:rsidRPr="00F95436">
              <w:t xml:space="preserve"> paskyra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2AD38229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  <w:r w:rsidRPr="00F95436">
              <w:t xml:space="preserve">V. </w:t>
            </w:r>
            <w:proofErr w:type="spellStart"/>
            <w:r w:rsidRPr="00F95436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3F80F0A" w:rsidR="0087557A" w:rsidRPr="00F95436" w:rsidRDefault="0087557A" w:rsidP="0087557A">
            <w:pPr>
              <w:tabs>
                <w:tab w:val="left" w:pos="1260"/>
              </w:tabs>
              <w:rPr>
                <w:color w:val="FF0000"/>
              </w:rPr>
            </w:pPr>
          </w:p>
        </w:tc>
      </w:tr>
      <w:tr w:rsidR="0087557A" w:rsidRPr="009A70DC" w14:paraId="45CEBBBA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A67" w14:textId="7C2A5B4F" w:rsidR="0087557A" w:rsidRDefault="0087557A" w:rsidP="0087557A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8A6" w14:textId="77777777" w:rsidR="0087557A" w:rsidRPr="00FA25FC" w:rsidRDefault="0087557A" w:rsidP="0087557A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B225BF" w14:textId="546EDB9E" w:rsidR="0087557A" w:rsidRPr="00F95436" w:rsidRDefault="0087557A" w:rsidP="0087557A">
            <w:pPr>
              <w:tabs>
                <w:tab w:val="left" w:pos="1260"/>
              </w:tabs>
              <w:spacing w:line="360" w:lineRule="auto"/>
              <w:jc w:val="center"/>
            </w:pPr>
            <w:r w:rsidRPr="00FA25FC">
              <w:t>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B78" w14:textId="3BEC2B25" w:rsidR="0087557A" w:rsidRPr="00F95436" w:rsidRDefault="0087557A" w:rsidP="0087557A">
            <w:r w:rsidRPr="00FA25FC">
              <w:rPr>
                <w:bCs/>
              </w:rPr>
              <w:t>Protų mūšis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572" w14:textId="6E3FEFBF" w:rsidR="0087557A" w:rsidRPr="00F95436" w:rsidRDefault="0087557A" w:rsidP="0087557A">
            <w:r w:rsidRPr="00FA25FC">
              <w:t xml:space="preserve">Parko g. 4, Agluonėnai, Klaipėdos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344" w14:textId="77777777" w:rsidR="0087557A" w:rsidRPr="00FA25FC" w:rsidRDefault="0087557A" w:rsidP="0087557A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71EB2AC9" w14:textId="6E5396C3" w:rsidR="0087557A" w:rsidRPr="00F95436" w:rsidRDefault="0087557A" w:rsidP="008755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FF2" w14:textId="77777777" w:rsidR="0087557A" w:rsidRPr="009A70DC" w:rsidRDefault="0087557A" w:rsidP="0087557A"/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4498B5FA" w14:textId="67F7E41F" w:rsidR="004632B7" w:rsidRPr="009A70DC" w:rsidRDefault="0087557A" w:rsidP="0087557A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 xml:space="preserve">Direktorė                                                             </w:t>
      </w:r>
      <w:r w:rsidR="008F5308" w:rsidRPr="009A70DC">
        <w:t xml:space="preserve">                                       </w:t>
      </w:r>
      <w:r>
        <w:t xml:space="preserve">          </w:t>
      </w:r>
      <w:r w:rsidR="008F5308" w:rsidRPr="009A70DC">
        <w:t xml:space="preserve">          </w:t>
      </w:r>
      <w:r>
        <w:t>Rūta Steponavičienė</w:t>
      </w:r>
    </w:p>
    <w:p w14:paraId="37557B39" w14:textId="1A27B21B" w:rsidR="008F5308" w:rsidRDefault="008F5308" w:rsidP="008F5308">
      <w:pPr>
        <w:tabs>
          <w:tab w:val="left" w:pos="540"/>
        </w:tabs>
        <w:jc w:val="both"/>
      </w:pPr>
    </w:p>
    <w:p w14:paraId="7FE87B90" w14:textId="14D947A4" w:rsidR="0087557A" w:rsidRDefault="0087557A" w:rsidP="008F5308">
      <w:pPr>
        <w:tabs>
          <w:tab w:val="left" w:pos="540"/>
        </w:tabs>
        <w:jc w:val="both"/>
      </w:pPr>
    </w:p>
    <w:p w14:paraId="6E9E09A9" w14:textId="3FE5833E" w:rsidR="0087557A" w:rsidRDefault="0087557A" w:rsidP="008F5308">
      <w:pPr>
        <w:tabs>
          <w:tab w:val="left" w:pos="540"/>
        </w:tabs>
        <w:jc w:val="both"/>
      </w:pPr>
    </w:p>
    <w:p w14:paraId="62E8BC43" w14:textId="158B2EE8" w:rsidR="0087557A" w:rsidRDefault="0087557A" w:rsidP="008F5308">
      <w:pPr>
        <w:tabs>
          <w:tab w:val="left" w:pos="540"/>
        </w:tabs>
        <w:jc w:val="both"/>
      </w:pPr>
    </w:p>
    <w:p w14:paraId="17934896" w14:textId="08544EDA" w:rsidR="0087557A" w:rsidRDefault="0087557A" w:rsidP="008F5308">
      <w:pPr>
        <w:tabs>
          <w:tab w:val="left" w:pos="540"/>
        </w:tabs>
        <w:jc w:val="both"/>
      </w:pPr>
    </w:p>
    <w:p w14:paraId="2561C90E" w14:textId="336AD8FB" w:rsidR="0087557A" w:rsidRDefault="0087557A" w:rsidP="008F5308">
      <w:pPr>
        <w:tabs>
          <w:tab w:val="left" w:pos="540"/>
        </w:tabs>
        <w:jc w:val="both"/>
      </w:pPr>
    </w:p>
    <w:p w14:paraId="2512E62F" w14:textId="61155A1C" w:rsidR="0087557A" w:rsidRDefault="0087557A" w:rsidP="008F5308">
      <w:pPr>
        <w:tabs>
          <w:tab w:val="left" w:pos="540"/>
        </w:tabs>
        <w:jc w:val="both"/>
      </w:pPr>
    </w:p>
    <w:p w14:paraId="0B2ED77D" w14:textId="1F0D9ECB" w:rsidR="0087557A" w:rsidRDefault="0087557A" w:rsidP="008F5308">
      <w:pPr>
        <w:tabs>
          <w:tab w:val="left" w:pos="540"/>
        </w:tabs>
        <w:jc w:val="both"/>
      </w:pPr>
    </w:p>
    <w:p w14:paraId="6891970D" w14:textId="345CCE9A" w:rsidR="0087557A" w:rsidRDefault="0087557A" w:rsidP="008F5308">
      <w:pPr>
        <w:tabs>
          <w:tab w:val="left" w:pos="540"/>
        </w:tabs>
        <w:jc w:val="both"/>
      </w:pPr>
    </w:p>
    <w:p w14:paraId="676EAD9A" w14:textId="1C06EDF9" w:rsidR="0087557A" w:rsidRDefault="0087557A" w:rsidP="008F5308">
      <w:pPr>
        <w:tabs>
          <w:tab w:val="left" w:pos="540"/>
        </w:tabs>
        <w:jc w:val="both"/>
      </w:pPr>
    </w:p>
    <w:p w14:paraId="50E43B0E" w14:textId="5EBA5A81" w:rsidR="0087557A" w:rsidRDefault="0087557A" w:rsidP="008F5308">
      <w:pPr>
        <w:tabs>
          <w:tab w:val="left" w:pos="540"/>
        </w:tabs>
        <w:jc w:val="both"/>
      </w:pPr>
    </w:p>
    <w:p w14:paraId="2E2EFF93" w14:textId="5C0F75C7" w:rsidR="0087557A" w:rsidRDefault="0087557A" w:rsidP="008F5308">
      <w:pPr>
        <w:tabs>
          <w:tab w:val="left" w:pos="540"/>
        </w:tabs>
        <w:jc w:val="both"/>
      </w:pPr>
    </w:p>
    <w:p w14:paraId="58264927" w14:textId="4FD152A8" w:rsidR="0087557A" w:rsidRDefault="0087557A" w:rsidP="008F5308">
      <w:pPr>
        <w:tabs>
          <w:tab w:val="left" w:pos="540"/>
        </w:tabs>
        <w:jc w:val="both"/>
      </w:pPr>
    </w:p>
    <w:p w14:paraId="2C5CC9AE" w14:textId="7EB1D918" w:rsidR="0087557A" w:rsidRDefault="0087557A" w:rsidP="008F5308">
      <w:pPr>
        <w:tabs>
          <w:tab w:val="left" w:pos="540"/>
        </w:tabs>
        <w:jc w:val="both"/>
      </w:pPr>
    </w:p>
    <w:p w14:paraId="07E27977" w14:textId="165A7491" w:rsidR="0087557A" w:rsidRDefault="0087557A" w:rsidP="008F5308">
      <w:pPr>
        <w:tabs>
          <w:tab w:val="left" w:pos="540"/>
        </w:tabs>
        <w:jc w:val="both"/>
      </w:pPr>
    </w:p>
    <w:p w14:paraId="2736AA35" w14:textId="772C6A53" w:rsidR="0087557A" w:rsidRDefault="0087557A" w:rsidP="008F5308">
      <w:pPr>
        <w:tabs>
          <w:tab w:val="left" w:pos="540"/>
        </w:tabs>
        <w:jc w:val="both"/>
      </w:pPr>
    </w:p>
    <w:p w14:paraId="7DF7DF65" w14:textId="29421F9A" w:rsidR="0087557A" w:rsidRDefault="0087557A" w:rsidP="008F5308">
      <w:pPr>
        <w:tabs>
          <w:tab w:val="left" w:pos="540"/>
        </w:tabs>
        <w:jc w:val="both"/>
      </w:pPr>
    </w:p>
    <w:p w14:paraId="68C31ECD" w14:textId="20817FBB" w:rsidR="0087557A" w:rsidRDefault="0087557A" w:rsidP="008F5308">
      <w:pPr>
        <w:tabs>
          <w:tab w:val="left" w:pos="540"/>
        </w:tabs>
        <w:jc w:val="both"/>
      </w:pPr>
    </w:p>
    <w:p w14:paraId="230DF9EF" w14:textId="77777777" w:rsidR="0087557A" w:rsidRPr="009A70DC" w:rsidRDefault="0087557A" w:rsidP="008F5308">
      <w:pPr>
        <w:tabs>
          <w:tab w:val="left" w:pos="540"/>
        </w:tabs>
        <w:jc w:val="both"/>
      </w:pPr>
    </w:p>
    <w:p w14:paraId="65651977" w14:textId="774923CA" w:rsidR="008F5308" w:rsidRPr="009A70DC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9A70DC">
        <w:t xml:space="preserve">Ernesta </w:t>
      </w:r>
      <w:r w:rsidR="00227B49">
        <w:t>Zolotova</w:t>
      </w:r>
      <w:r w:rsidRPr="009A70DC">
        <w:t>, renginių organizatorė 8 601 66270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A72F" w14:textId="77777777" w:rsidR="00D15021" w:rsidRDefault="00D15021" w:rsidP="00653B7D">
      <w:r>
        <w:separator/>
      </w:r>
    </w:p>
  </w:endnote>
  <w:endnote w:type="continuationSeparator" w:id="0">
    <w:p w14:paraId="0D7884C2" w14:textId="77777777" w:rsidR="00D15021" w:rsidRDefault="00D15021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0130" w14:textId="77777777" w:rsidR="00D15021" w:rsidRDefault="00D15021" w:rsidP="00653B7D">
      <w:r>
        <w:separator/>
      </w:r>
    </w:p>
  </w:footnote>
  <w:footnote w:type="continuationSeparator" w:id="0">
    <w:p w14:paraId="58C43859" w14:textId="77777777" w:rsidR="00D15021" w:rsidRDefault="00D15021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A62"/>
    <w:multiLevelType w:val="hybridMultilevel"/>
    <w:tmpl w:val="D13EE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76E6E"/>
    <w:rsid w:val="001A5F9F"/>
    <w:rsid w:val="001D76FA"/>
    <w:rsid w:val="001F1DC9"/>
    <w:rsid w:val="00200105"/>
    <w:rsid w:val="00202930"/>
    <w:rsid w:val="002131E7"/>
    <w:rsid w:val="00227B49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48B4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41AFF"/>
    <w:rsid w:val="00356E73"/>
    <w:rsid w:val="00382D42"/>
    <w:rsid w:val="0038513D"/>
    <w:rsid w:val="0039548A"/>
    <w:rsid w:val="00395C68"/>
    <w:rsid w:val="003A2526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A7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B0A5B"/>
    <w:rsid w:val="006C14CA"/>
    <w:rsid w:val="006D02B5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7557A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C3C2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142B2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1304"/>
    <w:rsid w:val="00C935B1"/>
    <w:rsid w:val="00C971BA"/>
    <w:rsid w:val="00CB050F"/>
    <w:rsid w:val="00CB5538"/>
    <w:rsid w:val="00CC178A"/>
    <w:rsid w:val="00CC22FD"/>
    <w:rsid w:val="00CE061C"/>
    <w:rsid w:val="00CE45BA"/>
    <w:rsid w:val="00D13C19"/>
    <w:rsid w:val="00D15021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44276"/>
    <w:rsid w:val="00F72DA6"/>
    <w:rsid w:val="00F95436"/>
    <w:rsid w:val="00F97CE3"/>
    <w:rsid w:val="00FA0BD2"/>
    <w:rsid w:val="00FA25FC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B142B2"/>
    <w:pPr>
      <w:spacing w:before="100" w:beforeAutospacing="1" w:after="100" w:afterAutospacing="1"/>
    </w:pPr>
    <w:rPr>
      <w:lang w:eastAsia="lt-LT"/>
    </w:rPr>
  </w:style>
  <w:style w:type="paragraph" w:customStyle="1" w:styleId="gmql0nx0">
    <w:name w:val="gmql0nx0"/>
    <w:basedOn w:val="prastasis"/>
    <w:rsid w:val="00B142B2"/>
    <w:pPr>
      <w:spacing w:before="100" w:beforeAutospacing="1" w:after="100" w:afterAutospacing="1"/>
    </w:pPr>
    <w:rPr>
      <w:lang w:eastAsia="lt-LT"/>
    </w:rPr>
  </w:style>
  <w:style w:type="character" w:customStyle="1" w:styleId="a8c37x1j">
    <w:name w:val="a8c37x1j"/>
    <w:basedOn w:val="Numatytasispastraiposriftas"/>
    <w:rsid w:val="00B1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3</cp:revision>
  <cp:lastPrinted>2021-02-02T15:01:00Z</cp:lastPrinted>
  <dcterms:created xsi:type="dcterms:W3CDTF">2022-02-23T10:44:00Z</dcterms:created>
  <dcterms:modified xsi:type="dcterms:W3CDTF">2022-02-23T10:47:00Z</dcterms:modified>
</cp:coreProperties>
</file>